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5E50DC13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AF4DF1">
        <w:rPr>
          <w:rFonts w:ascii="Times New Roman" w:hAnsi="Times New Roman"/>
          <w:b/>
          <w:sz w:val="24"/>
          <w:szCs w:val="24"/>
        </w:rPr>
        <w:t>Онкогинекология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0EB60D6F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AF4DF1">
        <w:rPr>
          <w:rFonts w:ascii="Times New Roman" w:hAnsi="Times New Roman"/>
          <w:sz w:val="24"/>
          <w:szCs w:val="24"/>
        </w:rPr>
        <w:t>108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AF4D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DBECE8" w14:textId="77777777" w:rsidR="00597631" w:rsidRDefault="00597631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3650"/>
        <w:gridCol w:w="708"/>
        <w:gridCol w:w="709"/>
        <w:gridCol w:w="709"/>
        <w:gridCol w:w="567"/>
        <w:gridCol w:w="513"/>
        <w:gridCol w:w="22"/>
        <w:gridCol w:w="32"/>
        <w:gridCol w:w="567"/>
        <w:gridCol w:w="992"/>
        <w:gridCol w:w="709"/>
      </w:tblGrid>
      <w:tr w:rsidR="00AF4DF1" w:rsidRPr="00AF4DF1" w14:paraId="26A703A4" w14:textId="77777777" w:rsidTr="00AF4DF1">
        <w:trPr>
          <w:trHeight w:val="283"/>
          <w:tblHeader/>
        </w:trPr>
        <w:tc>
          <w:tcPr>
            <w:tcW w:w="740" w:type="dxa"/>
            <w:vMerge w:val="restart"/>
            <w:vAlign w:val="center"/>
          </w:tcPr>
          <w:p w14:paraId="7AA2CE6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14:paraId="52D5F81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</w:t>
            </w: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\</w:t>
            </w:r>
            <w:r w:rsidRPr="00AF4DF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3650" w:type="dxa"/>
            <w:vMerge w:val="restart"/>
            <w:vAlign w:val="center"/>
          </w:tcPr>
          <w:p w14:paraId="759BC27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и темы рабочей программы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37FC12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Трудоёмкость</w:t>
            </w:r>
          </w:p>
          <w:p w14:paraId="07217C9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(акад. час)</w:t>
            </w:r>
          </w:p>
        </w:tc>
        <w:tc>
          <w:tcPr>
            <w:tcW w:w="3119" w:type="dxa"/>
            <w:gridSpan w:val="7"/>
            <w:vAlign w:val="center"/>
          </w:tcPr>
          <w:p w14:paraId="2AB55FB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обучения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B266F9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93A17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AF4DF1" w:rsidRPr="00AF4DF1" w14:paraId="3297A188" w14:textId="77777777" w:rsidTr="00AF4DF1">
        <w:trPr>
          <w:cantSplit/>
          <w:trHeight w:val="1617"/>
          <w:tblHeader/>
        </w:trPr>
        <w:tc>
          <w:tcPr>
            <w:tcW w:w="740" w:type="dxa"/>
            <w:vMerge/>
            <w:textDirection w:val="btLr"/>
            <w:vAlign w:val="center"/>
          </w:tcPr>
          <w:p w14:paraId="70436C2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vMerge/>
            <w:textDirection w:val="btLr"/>
            <w:vAlign w:val="center"/>
          </w:tcPr>
          <w:p w14:paraId="6598787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25517F7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293A7B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3596B74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СЗ/ПЗ</w:t>
            </w:r>
          </w:p>
        </w:tc>
        <w:tc>
          <w:tcPr>
            <w:tcW w:w="567" w:type="dxa"/>
            <w:textDirection w:val="btLr"/>
            <w:vAlign w:val="center"/>
          </w:tcPr>
          <w:p w14:paraId="720212C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ОСК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14:paraId="5497636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Стажировка</w:t>
            </w:r>
          </w:p>
        </w:tc>
        <w:tc>
          <w:tcPr>
            <w:tcW w:w="567" w:type="dxa"/>
            <w:textDirection w:val="btLr"/>
            <w:vAlign w:val="center"/>
          </w:tcPr>
          <w:p w14:paraId="4ECCB9F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ДОТ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1F07DD6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BC57EA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4DF1" w:rsidRPr="00AF4DF1" w14:paraId="0B1CDA0F" w14:textId="77777777" w:rsidTr="00AF4DF1">
        <w:tc>
          <w:tcPr>
            <w:tcW w:w="740" w:type="dxa"/>
          </w:tcPr>
          <w:p w14:paraId="7E1CBD5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78" w:type="dxa"/>
            <w:gridSpan w:val="11"/>
          </w:tcPr>
          <w:p w14:paraId="2F9891C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1 «</w:t>
            </w:r>
            <w:r w:rsidRPr="00AF4D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Цервикальная </w:t>
            </w:r>
            <w:proofErr w:type="spellStart"/>
            <w:r w:rsidRPr="00AF4DF1">
              <w:rPr>
                <w:rFonts w:ascii="Times New Roman" w:hAnsi="Times New Roman"/>
                <w:b/>
                <w:bCs/>
                <w:sz w:val="24"/>
                <w:szCs w:val="24"/>
              </w:rPr>
              <w:t>интраэпителиальная</w:t>
            </w:r>
            <w:proofErr w:type="spellEnd"/>
            <w:r w:rsidRPr="00AF4D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неоплазия и рак шейки матки</w:t>
            </w: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AF4DF1" w:rsidRPr="00AF4DF1" w14:paraId="1D4889E2" w14:textId="77777777" w:rsidTr="00AF4DF1">
        <w:tc>
          <w:tcPr>
            <w:tcW w:w="740" w:type="dxa"/>
          </w:tcPr>
          <w:p w14:paraId="6CE61A5C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50" w:type="dxa"/>
          </w:tcPr>
          <w:p w14:paraId="528E1C01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 xml:space="preserve">Цервикальная </w:t>
            </w:r>
            <w:proofErr w:type="spellStart"/>
            <w:r w:rsidRPr="00AF4DF1">
              <w:rPr>
                <w:rFonts w:ascii="Times New Roman" w:hAnsi="Times New Roman"/>
                <w:sz w:val="24"/>
                <w:szCs w:val="24"/>
              </w:rPr>
              <w:t>интраэпителиальная</w:t>
            </w:r>
            <w:proofErr w:type="spellEnd"/>
            <w:r w:rsidRPr="00AF4DF1">
              <w:rPr>
                <w:rFonts w:ascii="Times New Roman" w:hAnsi="Times New Roman"/>
                <w:sz w:val="24"/>
                <w:szCs w:val="24"/>
              </w:rPr>
              <w:t xml:space="preserve"> неоплазия и рак шейки матки</w:t>
            </w:r>
          </w:p>
        </w:tc>
        <w:tc>
          <w:tcPr>
            <w:tcW w:w="708" w:type="dxa"/>
          </w:tcPr>
          <w:p w14:paraId="30D5317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7DD6CF8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</w:tcPr>
          <w:p w14:paraId="34E39A0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A99A6E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3"/>
          </w:tcPr>
          <w:p w14:paraId="13A414D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18C0C67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368B745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1EFAF9A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AF4DF1" w:rsidRPr="00AF4DF1" w14:paraId="40BD7164" w14:textId="77777777" w:rsidTr="00AF4DF1">
        <w:tc>
          <w:tcPr>
            <w:tcW w:w="740" w:type="dxa"/>
          </w:tcPr>
          <w:p w14:paraId="02DE7381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650" w:type="dxa"/>
          </w:tcPr>
          <w:p w14:paraId="2B01CB85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AF4DF1">
              <w:rPr>
                <w:rFonts w:ascii="Times New Roman" w:hAnsi="Times New Roman"/>
                <w:sz w:val="24"/>
                <w:szCs w:val="24"/>
              </w:rPr>
              <w:t>интраэпителиальной</w:t>
            </w:r>
            <w:proofErr w:type="spellEnd"/>
            <w:r w:rsidRPr="00AF4DF1">
              <w:rPr>
                <w:rFonts w:ascii="Times New Roman" w:hAnsi="Times New Roman"/>
                <w:sz w:val="24"/>
                <w:szCs w:val="24"/>
              </w:rPr>
              <w:t xml:space="preserve"> неоплазии и рака шейки матки</w:t>
            </w:r>
          </w:p>
        </w:tc>
        <w:tc>
          <w:tcPr>
            <w:tcW w:w="708" w:type="dxa"/>
          </w:tcPr>
          <w:p w14:paraId="7EE974D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5D3591C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B25BE5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22038A3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3"/>
          </w:tcPr>
          <w:p w14:paraId="7CDA107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54B6465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6FB5A94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</w:t>
            </w:r>
          </w:p>
        </w:tc>
        <w:tc>
          <w:tcPr>
            <w:tcW w:w="709" w:type="dxa"/>
          </w:tcPr>
          <w:p w14:paraId="272B3C8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AF4DF1" w:rsidRPr="00AF4DF1" w14:paraId="35D651EC" w14:textId="77777777" w:rsidTr="00AF4DF1">
        <w:tc>
          <w:tcPr>
            <w:tcW w:w="740" w:type="dxa"/>
          </w:tcPr>
          <w:p w14:paraId="3EB3D036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650" w:type="dxa"/>
          </w:tcPr>
          <w:p w14:paraId="13477B04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 xml:space="preserve">Алгоритм действий врача </w:t>
            </w:r>
            <w:proofErr w:type="spellStart"/>
            <w:r w:rsidRPr="00AF4DF1">
              <w:rPr>
                <w:rFonts w:ascii="Times New Roman" w:hAnsi="Times New Roman"/>
                <w:sz w:val="24"/>
                <w:szCs w:val="24"/>
              </w:rPr>
              <w:t>приинтраэпителиальной</w:t>
            </w:r>
            <w:proofErr w:type="spellEnd"/>
            <w:r w:rsidRPr="00AF4DF1">
              <w:rPr>
                <w:rFonts w:ascii="Times New Roman" w:hAnsi="Times New Roman"/>
                <w:sz w:val="24"/>
                <w:szCs w:val="24"/>
              </w:rPr>
              <w:t xml:space="preserve"> неоплазии</w:t>
            </w:r>
          </w:p>
        </w:tc>
        <w:tc>
          <w:tcPr>
            <w:tcW w:w="708" w:type="dxa"/>
          </w:tcPr>
          <w:p w14:paraId="3847024C" w14:textId="77777777" w:rsidR="00AF4DF1" w:rsidRPr="00AF4DF1" w:rsidRDefault="00AF4DF1" w:rsidP="00AF4DF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17300025" w14:textId="77777777" w:rsidR="00AF4DF1" w:rsidRPr="00AF4DF1" w:rsidRDefault="00AF4DF1" w:rsidP="00AF4DF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7823973" w14:textId="77777777" w:rsidR="00AF4DF1" w:rsidRPr="00AF4DF1" w:rsidRDefault="00AF4DF1" w:rsidP="00AF4DF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49E2B87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3"/>
          </w:tcPr>
          <w:p w14:paraId="19CC405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4BCE2F6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</w:tcPr>
          <w:p w14:paraId="3FFCCF9E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60B5B46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AF4DF1" w:rsidRPr="00AF4DF1" w14:paraId="0D1C79BD" w14:textId="77777777" w:rsidTr="00AF4DF1">
        <w:tc>
          <w:tcPr>
            <w:tcW w:w="740" w:type="dxa"/>
          </w:tcPr>
          <w:p w14:paraId="7A118C4B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E4016FB" w14:textId="77777777" w:rsidR="00AF4DF1" w:rsidRPr="00AF4DF1" w:rsidRDefault="00AF4DF1" w:rsidP="00AF4DF1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08" w:type="dxa"/>
          </w:tcPr>
          <w:p w14:paraId="4BBE46DE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5DB1888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7ECF0FE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68A337D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3"/>
          </w:tcPr>
          <w:p w14:paraId="58A1074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34A1B53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3AB0F6B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31F4884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AF4DF1" w:rsidRPr="00AF4DF1" w14:paraId="7A6723C7" w14:textId="77777777" w:rsidTr="00AF4DF1">
        <w:tc>
          <w:tcPr>
            <w:tcW w:w="740" w:type="dxa"/>
          </w:tcPr>
          <w:p w14:paraId="187703C1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8" w:type="dxa"/>
            <w:gridSpan w:val="11"/>
          </w:tcPr>
          <w:p w14:paraId="28D7D08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2 </w:t>
            </w:r>
            <w:r w:rsidRPr="00AF4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«Рак эндометрия</w:t>
            </w:r>
            <w:r w:rsidRPr="00AF4D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F4DF1" w:rsidRPr="00AF4DF1" w14:paraId="3037CCFE" w14:textId="77777777" w:rsidTr="00AF4DF1">
        <w:tc>
          <w:tcPr>
            <w:tcW w:w="740" w:type="dxa"/>
          </w:tcPr>
          <w:p w14:paraId="61D4829A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50" w:type="dxa"/>
          </w:tcPr>
          <w:p w14:paraId="30A32AC8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Рак эндометрия</w:t>
            </w:r>
          </w:p>
        </w:tc>
        <w:tc>
          <w:tcPr>
            <w:tcW w:w="708" w:type="dxa"/>
          </w:tcPr>
          <w:p w14:paraId="7EAD168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5145BA5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B0992B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94E2F6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3"/>
          </w:tcPr>
          <w:p w14:paraId="077E443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120C914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072D543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71038CA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AF4DF1" w:rsidRPr="00AF4DF1" w14:paraId="72BED2F1" w14:textId="77777777" w:rsidTr="00AF4DF1">
        <w:tc>
          <w:tcPr>
            <w:tcW w:w="740" w:type="dxa"/>
          </w:tcPr>
          <w:p w14:paraId="67BFFC85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50" w:type="dxa"/>
          </w:tcPr>
          <w:p w14:paraId="4B4768C3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Алгоритм обследования пациентов при подозрении на рак эндометрия</w:t>
            </w:r>
          </w:p>
        </w:tc>
        <w:tc>
          <w:tcPr>
            <w:tcW w:w="708" w:type="dxa"/>
          </w:tcPr>
          <w:p w14:paraId="0D8AD0A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2172E83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5043482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403375D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3"/>
          </w:tcPr>
          <w:p w14:paraId="113C1D4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4A3D2AA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27992E8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3A9B4BF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AF4DF1" w:rsidRPr="00AF4DF1" w14:paraId="618DAA87" w14:textId="77777777" w:rsidTr="00AF4DF1">
        <w:tc>
          <w:tcPr>
            <w:tcW w:w="740" w:type="dxa"/>
          </w:tcPr>
          <w:p w14:paraId="1DAF63EF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50" w:type="dxa"/>
          </w:tcPr>
          <w:p w14:paraId="6C998F61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Принципы лечения рака эндометрия</w:t>
            </w:r>
          </w:p>
        </w:tc>
        <w:tc>
          <w:tcPr>
            <w:tcW w:w="708" w:type="dxa"/>
          </w:tcPr>
          <w:p w14:paraId="5A1E67F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5B88102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DE1823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1F4C3E3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3"/>
          </w:tcPr>
          <w:p w14:paraId="4AFC529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4CFA7AE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40499AE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2C959F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735D418D" w14:textId="77777777" w:rsidTr="00AF4DF1">
        <w:tc>
          <w:tcPr>
            <w:tcW w:w="4390" w:type="dxa"/>
            <w:gridSpan w:val="2"/>
          </w:tcPr>
          <w:p w14:paraId="12D3EDAA" w14:textId="77777777" w:rsidR="00AF4DF1" w:rsidRPr="00AF4DF1" w:rsidRDefault="00AF4DF1" w:rsidP="00AF4DF1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08" w:type="dxa"/>
          </w:tcPr>
          <w:p w14:paraId="6751467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3408DD1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53163BA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16FB6B6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3"/>
          </w:tcPr>
          <w:p w14:paraId="46534FC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0528D34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0A3DE49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03767B1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AF4DF1" w:rsidRPr="00AF4DF1" w14:paraId="25CAE1E6" w14:textId="77777777" w:rsidTr="00AF4DF1">
        <w:tc>
          <w:tcPr>
            <w:tcW w:w="740" w:type="dxa"/>
            <w:tcBorders>
              <w:top w:val="single" w:sz="12" w:space="0" w:color="auto"/>
            </w:tcBorders>
          </w:tcPr>
          <w:p w14:paraId="5BA8A56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178" w:type="dxa"/>
            <w:gridSpan w:val="11"/>
            <w:tcBorders>
              <w:top w:val="single" w:sz="12" w:space="0" w:color="auto"/>
            </w:tcBorders>
          </w:tcPr>
          <w:p w14:paraId="6FDE188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3</w:t>
            </w:r>
          </w:p>
          <w:p w14:paraId="366041D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«Рак яичника</w:t>
            </w:r>
            <w:r w:rsidRPr="00AF4D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F4DF1" w:rsidRPr="00AF4DF1" w14:paraId="674F3D28" w14:textId="77777777" w:rsidTr="00AF4DF1">
        <w:tc>
          <w:tcPr>
            <w:tcW w:w="740" w:type="dxa"/>
          </w:tcPr>
          <w:p w14:paraId="7348F3A4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650" w:type="dxa"/>
          </w:tcPr>
          <w:p w14:paraId="50B7D888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Рак яичника</w:t>
            </w:r>
          </w:p>
        </w:tc>
        <w:tc>
          <w:tcPr>
            <w:tcW w:w="708" w:type="dxa"/>
          </w:tcPr>
          <w:p w14:paraId="37FAC04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29AF730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ADDC55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8E7771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dxa"/>
          </w:tcPr>
          <w:p w14:paraId="22D1605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5569A40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50C7544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09F8DB3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2AFDD7D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68ED6A1C" w14:textId="77777777" w:rsidTr="00AF4DF1">
        <w:tc>
          <w:tcPr>
            <w:tcW w:w="740" w:type="dxa"/>
          </w:tcPr>
          <w:p w14:paraId="65EA1BBE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650" w:type="dxa"/>
          </w:tcPr>
          <w:p w14:paraId="61373DA9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Лечебно-диагностические мероприятия при раке яичника</w:t>
            </w:r>
          </w:p>
        </w:tc>
        <w:tc>
          <w:tcPr>
            <w:tcW w:w="708" w:type="dxa"/>
          </w:tcPr>
          <w:p w14:paraId="1F455CF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430CC1D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B74C82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A2EFD0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dxa"/>
          </w:tcPr>
          <w:p w14:paraId="67AD90E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089C602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7220C20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УК-1, ПК-2, </w:t>
            </w: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ПК-5, ПК-6</w:t>
            </w:r>
          </w:p>
        </w:tc>
        <w:tc>
          <w:tcPr>
            <w:tcW w:w="709" w:type="dxa"/>
          </w:tcPr>
          <w:p w14:paraId="6DBF8F6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Т/К</w:t>
            </w:r>
          </w:p>
        </w:tc>
      </w:tr>
      <w:tr w:rsidR="00AF4DF1" w:rsidRPr="00AF4DF1" w14:paraId="1334BEB9" w14:textId="77777777" w:rsidTr="00AF4DF1">
        <w:tc>
          <w:tcPr>
            <w:tcW w:w="740" w:type="dxa"/>
          </w:tcPr>
          <w:p w14:paraId="770CB293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650" w:type="dxa"/>
          </w:tcPr>
          <w:p w14:paraId="3D2B9BA7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Законодательные, нормативные и распорядительные документы, регламентирующие профилактические и лечебные мероприятия</w:t>
            </w:r>
          </w:p>
        </w:tc>
        <w:tc>
          <w:tcPr>
            <w:tcW w:w="708" w:type="dxa"/>
          </w:tcPr>
          <w:p w14:paraId="4CFF1F0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7255FC5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67BED3F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1ED7CC9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dxa"/>
          </w:tcPr>
          <w:p w14:paraId="57D1308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0F3F52D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0B597A2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02B06D5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45601C9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4E296AC8" w14:textId="77777777" w:rsidTr="00AF4DF1">
        <w:tc>
          <w:tcPr>
            <w:tcW w:w="4390" w:type="dxa"/>
            <w:gridSpan w:val="2"/>
          </w:tcPr>
          <w:p w14:paraId="698573BB" w14:textId="77777777" w:rsidR="00AF4DF1" w:rsidRPr="00AF4DF1" w:rsidRDefault="00AF4DF1" w:rsidP="00AF4DF1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08" w:type="dxa"/>
          </w:tcPr>
          <w:p w14:paraId="3FB5B37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38B195B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0FCA93D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69971FB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dxa"/>
          </w:tcPr>
          <w:p w14:paraId="65A94DB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2B16ED8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9A20BB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8A71DA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AF4DF1" w:rsidRPr="00AF4DF1" w14:paraId="2B850D1B" w14:textId="77777777" w:rsidTr="00AF4DF1">
        <w:tc>
          <w:tcPr>
            <w:tcW w:w="740" w:type="dxa"/>
            <w:tcBorders>
              <w:top w:val="single" w:sz="12" w:space="0" w:color="auto"/>
            </w:tcBorders>
          </w:tcPr>
          <w:p w14:paraId="25F24FB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178" w:type="dxa"/>
            <w:gridSpan w:val="11"/>
            <w:tcBorders>
              <w:top w:val="single" w:sz="12" w:space="0" w:color="auto"/>
            </w:tcBorders>
          </w:tcPr>
          <w:p w14:paraId="5BE8661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4</w:t>
            </w:r>
          </w:p>
          <w:p w14:paraId="7DA12E9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AF4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Доброкачественная дисплазия и рак молочной железы</w:t>
            </w: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AF4DF1" w:rsidRPr="00AF4DF1" w14:paraId="23F59719" w14:textId="77777777" w:rsidTr="00AF4DF1">
        <w:tc>
          <w:tcPr>
            <w:tcW w:w="740" w:type="dxa"/>
          </w:tcPr>
          <w:p w14:paraId="2A548BC4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50" w:type="dxa"/>
          </w:tcPr>
          <w:p w14:paraId="0882B892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color w:val="000000"/>
                <w:sz w:val="24"/>
                <w:szCs w:val="24"/>
              </w:rPr>
              <w:t>Доброкачественная дисплазия и рак молочной железы</w:t>
            </w:r>
          </w:p>
        </w:tc>
        <w:tc>
          <w:tcPr>
            <w:tcW w:w="708" w:type="dxa"/>
          </w:tcPr>
          <w:p w14:paraId="19EF6EC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117911C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6CAA9D3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85EE04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14:paraId="1ACE3FB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756DF22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15EF398E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157FB46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5F38DFF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0B7137B9" w14:textId="77777777" w:rsidTr="00AF4DF1">
        <w:tc>
          <w:tcPr>
            <w:tcW w:w="740" w:type="dxa"/>
          </w:tcPr>
          <w:p w14:paraId="1FB257AD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50" w:type="dxa"/>
          </w:tcPr>
          <w:p w14:paraId="17DA472A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дисплазии и рака молочной железы</w:t>
            </w:r>
          </w:p>
        </w:tc>
        <w:tc>
          <w:tcPr>
            <w:tcW w:w="708" w:type="dxa"/>
          </w:tcPr>
          <w:p w14:paraId="2BE8DC6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1F5BC2C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E4BBC4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A820EC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14:paraId="4A7D201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3D43DBC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6F52621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</w:t>
            </w:r>
          </w:p>
        </w:tc>
        <w:tc>
          <w:tcPr>
            <w:tcW w:w="709" w:type="dxa"/>
          </w:tcPr>
          <w:p w14:paraId="4688EFAE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0E5FC76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458644DA" w14:textId="77777777" w:rsidTr="00AF4DF1">
        <w:tc>
          <w:tcPr>
            <w:tcW w:w="740" w:type="dxa"/>
          </w:tcPr>
          <w:p w14:paraId="1173795E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650" w:type="dxa"/>
          </w:tcPr>
          <w:p w14:paraId="1603D7BA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Законодательные, нормативные и распорядительные документы, регламентирующие профилактические и лечебные мероприятия</w:t>
            </w:r>
          </w:p>
        </w:tc>
        <w:tc>
          <w:tcPr>
            <w:tcW w:w="708" w:type="dxa"/>
          </w:tcPr>
          <w:p w14:paraId="2C77C67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0A05E9E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1FE9E8A7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6B8F23E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14:paraId="6D627CC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765A19B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799859B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64B6A72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4E37961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74C5DEF1" w14:textId="77777777" w:rsidTr="00AF4DF1">
        <w:tc>
          <w:tcPr>
            <w:tcW w:w="740" w:type="dxa"/>
          </w:tcPr>
          <w:p w14:paraId="4B0C3E21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14:paraId="2FB85726" w14:textId="77777777" w:rsidR="00AF4DF1" w:rsidRPr="00AF4DF1" w:rsidRDefault="00AF4DF1" w:rsidP="00AF4DF1">
            <w:pPr>
              <w:pStyle w:val="Default"/>
              <w:ind w:left="57" w:right="57"/>
            </w:pPr>
            <w:r w:rsidRPr="00AF4DF1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08" w:type="dxa"/>
          </w:tcPr>
          <w:p w14:paraId="4DF41A8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28A9AE9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109AB32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19D723F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dxa"/>
          </w:tcPr>
          <w:p w14:paraId="6D8BF4A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2D3490E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54A8455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5678D66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AF4DF1" w:rsidRPr="00AF4DF1" w14:paraId="6E272D0F" w14:textId="77777777" w:rsidTr="00AF4DF1">
        <w:tc>
          <w:tcPr>
            <w:tcW w:w="740" w:type="dxa"/>
          </w:tcPr>
          <w:p w14:paraId="6606C639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178" w:type="dxa"/>
            <w:gridSpan w:val="11"/>
          </w:tcPr>
          <w:p w14:paraId="2CEF708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5</w:t>
            </w:r>
          </w:p>
          <w:p w14:paraId="78BC62C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F4DF1">
              <w:rPr>
                <w:rFonts w:ascii="Times New Roman" w:hAnsi="Times New Roman"/>
                <w:b/>
                <w:bCs/>
                <w:sz w:val="24"/>
                <w:szCs w:val="24"/>
              </w:rPr>
              <w:t>Трофобластическая</w:t>
            </w:r>
            <w:proofErr w:type="spellEnd"/>
            <w:r w:rsidRPr="00AF4D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болезнь</w:t>
            </w:r>
            <w:r w:rsidRPr="00AF4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F4DF1" w:rsidRPr="00AF4DF1" w14:paraId="4A91139F" w14:textId="77777777" w:rsidTr="00AF4DF1">
        <w:tc>
          <w:tcPr>
            <w:tcW w:w="740" w:type="dxa"/>
          </w:tcPr>
          <w:p w14:paraId="6FF88983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650" w:type="dxa"/>
          </w:tcPr>
          <w:p w14:paraId="2CC06A8A" w14:textId="77777777" w:rsidR="00AF4DF1" w:rsidRPr="00AF4DF1" w:rsidRDefault="00AF4DF1" w:rsidP="00AF4DF1">
            <w:pPr>
              <w:pStyle w:val="Default"/>
              <w:ind w:left="57" w:right="57"/>
            </w:pPr>
            <w:proofErr w:type="spellStart"/>
            <w:r w:rsidRPr="00AF4DF1">
              <w:t>Трофобластическая</w:t>
            </w:r>
            <w:proofErr w:type="spellEnd"/>
            <w:r w:rsidRPr="00AF4DF1">
              <w:t xml:space="preserve"> болезнь</w:t>
            </w:r>
          </w:p>
        </w:tc>
        <w:tc>
          <w:tcPr>
            <w:tcW w:w="708" w:type="dxa"/>
          </w:tcPr>
          <w:p w14:paraId="6CC4050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701AFA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6BCE99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85A481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14:paraId="2A8C1BA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5C0CCCB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7215C75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488E40E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145CE38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58164713" w14:textId="77777777" w:rsidTr="00AF4DF1">
        <w:tc>
          <w:tcPr>
            <w:tcW w:w="740" w:type="dxa"/>
          </w:tcPr>
          <w:p w14:paraId="3AAA9E58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650" w:type="dxa"/>
          </w:tcPr>
          <w:p w14:paraId="3E8958CE" w14:textId="77777777" w:rsidR="00AF4DF1" w:rsidRPr="00AF4DF1" w:rsidRDefault="00AF4DF1" w:rsidP="00AF4DF1">
            <w:pPr>
              <w:pStyle w:val="Default"/>
              <w:ind w:left="57" w:right="57"/>
            </w:pPr>
            <w:r w:rsidRPr="00AF4DF1">
              <w:t xml:space="preserve">Алгоритм диагностики и оказания медицинской помощи при </w:t>
            </w:r>
            <w:proofErr w:type="spellStart"/>
            <w:r w:rsidRPr="00AF4DF1">
              <w:t>трофобластической</w:t>
            </w:r>
            <w:proofErr w:type="spellEnd"/>
            <w:r w:rsidRPr="00AF4DF1">
              <w:t xml:space="preserve"> болезни</w:t>
            </w:r>
          </w:p>
        </w:tc>
        <w:tc>
          <w:tcPr>
            <w:tcW w:w="708" w:type="dxa"/>
          </w:tcPr>
          <w:p w14:paraId="3620B19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F492CF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54EF46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5102996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14:paraId="6BC43F5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62BFB40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6F6ADB2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7165E96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6DB872B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36DA72A6" w14:textId="77777777" w:rsidTr="00AF4DF1">
        <w:tc>
          <w:tcPr>
            <w:tcW w:w="740" w:type="dxa"/>
          </w:tcPr>
          <w:p w14:paraId="69B18754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650" w:type="dxa"/>
          </w:tcPr>
          <w:p w14:paraId="5AA1A324" w14:textId="77777777" w:rsidR="00AF4DF1" w:rsidRPr="00AF4DF1" w:rsidRDefault="00AF4DF1" w:rsidP="00AF4DF1">
            <w:pPr>
              <w:pStyle w:val="Default"/>
              <w:ind w:left="57" w:right="57"/>
            </w:pPr>
            <w:r w:rsidRPr="00AF4DF1">
              <w:t xml:space="preserve">Хирургические методы лечения </w:t>
            </w:r>
            <w:proofErr w:type="spellStart"/>
            <w:r w:rsidRPr="00AF4DF1">
              <w:t>трофобластической</w:t>
            </w:r>
            <w:proofErr w:type="spellEnd"/>
            <w:r w:rsidRPr="00AF4DF1">
              <w:t xml:space="preserve"> болезни</w:t>
            </w:r>
          </w:p>
        </w:tc>
        <w:tc>
          <w:tcPr>
            <w:tcW w:w="708" w:type="dxa"/>
          </w:tcPr>
          <w:p w14:paraId="05FC7F1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2A33A4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0AFF180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774A59E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14:paraId="7A68C39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2023963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1046EEF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C4B111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3E957BA7" w14:textId="77777777" w:rsidTr="00AF4DF1">
        <w:tc>
          <w:tcPr>
            <w:tcW w:w="740" w:type="dxa"/>
          </w:tcPr>
          <w:p w14:paraId="756D09FE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14:paraId="73253E3F" w14:textId="77777777" w:rsidR="00AF4DF1" w:rsidRPr="00AF4DF1" w:rsidRDefault="00AF4DF1" w:rsidP="00AF4DF1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08" w:type="dxa"/>
          </w:tcPr>
          <w:p w14:paraId="76D1E32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6D04618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5C1D61F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6E43FAF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dxa"/>
          </w:tcPr>
          <w:p w14:paraId="40FF1B4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15C6A5A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00CD9AE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УК-1, ПК-2, ПК-5, ПК-6, </w:t>
            </w:r>
          </w:p>
        </w:tc>
        <w:tc>
          <w:tcPr>
            <w:tcW w:w="709" w:type="dxa"/>
          </w:tcPr>
          <w:p w14:paraId="6ABBB82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AF4DF1" w:rsidRPr="00AF4DF1" w14:paraId="6534DC5D" w14:textId="77777777" w:rsidTr="00AF4DF1">
        <w:tc>
          <w:tcPr>
            <w:tcW w:w="740" w:type="dxa"/>
          </w:tcPr>
          <w:p w14:paraId="07B58ACA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6. </w:t>
            </w:r>
          </w:p>
        </w:tc>
        <w:tc>
          <w:tcPr>
            <w:tcW w:w="9178" w:type="dxa"/>
            <w:gridSpan w:val="11"/>
          </w:tcPr>
          <w:p w14:paraId="5A9A280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6</w:t>
            </w:r>
          </w:p>
          <w:p w14:paraId="66FF24D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«Основные принципы профилактики онкологических заболеваний женских репродуктивных органов»</w:t>
            </w:r>
          </w:p>
        </w:tc>
      </w:tr>
      <w:tr w:rsidR="00AF4DF1" w:rsidRPr="00AF4DF1" w14:paraId="47DDDC34" w14:textId="77777777" w:rsidTr="00AF4DF1">
        <w:tc>
          <w:tcPr>
            <w:tcW w:w="740" w:type="dxa"/>
          </w:tcPr>
          <w:p w14:paraId="37F6C596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650" w:type="dxa"/>
          </w:tcPr>
          <w:p w14:paraId="1106D141" w14:textId="77777777" w:rsidR="00AF4DF1" w:rsidRPr="00AF4DF1" w:rsidRDefault="00AF4DF1" w:rsidP="00AF4DF1">
            <w:pPr>
              <w:pStyle w:val="Default"/>
              <w:ind w:left="57" w:right="57"/>
            </w:pPr>
            <w:r w:rsidRPr="00AF4DF1">
              <w:t>Основные принципы профилактики онкологических заболеваний женских репродуктивных органов</w:t>
            </w:r>
          </w:p>
        </w:tc>
        <w:tc>
          <w:tcPr>
            <w:tcW w:w="708" w:type="dxa"/>
          </w:tcPr>
          <w:p w14:paraId="4D96623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D4282E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BA527E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29F9453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14:paraId="5AE0A5C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7744542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135D30F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09" w:type="dxa"/>
          </w:tcPr>
          <w:p w14:paraId="792D250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53F3B7C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6B50AF47" w14:textId="77777777" w:rsidTr="00AF4DF1">
        <w:tc>
          <w:tcPr>
            <w:tcW w:w="740" w:type="dxa"/>
          </w:tcPr>
          <w:p w14:paraId="2555965A" w14:textId="77777777" w:rsidR="00AF4DF1" w:rsidRPr="00AF4DF1" w:rsidRDefault="00AF4DF1" w:rsidP="00AF4D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650" w:type="dxa"/>
          </w:tcPr>
          <w:p w14:paraId="5F75BDE8" w14:textId="77777777" w:rsidR="00AF4DF1" w:rsidRPr="00AF4DF1" w:rsidRDefault="00AF4DF1" w:rsidP="00AF4DF1">
            <w:pPr>
              <w:pStyle w:val="Default"/>
              <w:ind w:left="57" w:right="57"/>
            </w:pPr>
            <w:r w:rsidRPr="00AF4DF1">
              <w:t xml:space="preserve">Алгоритм скрининга онкологических заболеваний женских половых органов различной локализации </w:t>
            </w:r>
          </w:p>
        </w:tc>
        <w:tc>
          <w:tcPr>
            <w:tcW w:w="708" w:type="dxa"/>
          </w:tcPr>
          <w:p w14:paraId="4303447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F67A675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669CD0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53EBE04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14:paraId="1B0725E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7C461EA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911EF2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09" w:type="dxa"/>
          </w:tcPr>
          <w:p w14:paraId="3010EEA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14A0790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DF1" w:rsidRPr="00AF4DF1" w14:paraId="39CA34DE" w14:textId="77777777" w:rsidTr="00AF4DF1">
        <w:tc>
          <w:tcPr>
            <w:tcW w:w="4390" w:type="dxa"/>
            <w:gridSpan w:val="2"/>
          </w:tcPr>
          <w:p w14:paraId="1161228B" w14:textId="77777777" w:rsidR="00AF4DF1" w:rsidRPr="00AF4DF1" w:rsidRDefault="00AF4DF1" w:rsidP="00AF4DF1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08" w:type="dxa"/>
          </w:tcPr>
          <w:p w14:paraId="5676E9C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14:paraId="2AF2D1AE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4062D302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2A45C28E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dxa"/>
          </w:tcPr>
          <w:p w14:paraId="5145785C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1" w:type="dxa"/>
            <w:gridSpan w:val="3"/>
          </w:tcPr>
          <w:p w14:paraId="712732C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7D479A1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D4ACDE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AF4DF1" w:rsidRPr="00AF4DF1" w14:paraId="12823AFE" w14:textId="77777777" w:rsidTr="00AF4DF1">
        <w:tc>
          <w:tcPr>
            <w:tcW w:w="43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AFE98" w14:textId="77777777" w:rsidR="00AF4DF1" w:rsidRPr="00AF4DF1" w:rsidRDefault="00AF4DF1" w:rsidP="00AF4DF1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5CDC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547B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CA57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5E290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1779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5CE6B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5C7CD4A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BF71F8D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AF4DF1" w:rsidRPr="00AF4DF1" w14:paraId="15C5E69A" w14:textId="77777777" w:rsidTr="00AF4DF1">
        <w:trPr>
          <w:trHeight w:val="365"/>
        </w:trPr>
        <w:tc>
          <w:tcPr>
            <w:tcW w:w="439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91DE2CA" w14:textId="77777777" w:rsidR="00AF4DF1" w:rsidRPr="00AF4DF1" w:rsidRDefault="00AF4DF1" w:rsidP="00AF4DF1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трудоёмкость освоения программы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A9221EA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32C1999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DDEEBB4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C05528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33BBB5F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58FD313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4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19A15626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5D72BCE8" w14:textId="77777777" w:rsidR="00AF4DF1" w:rsidRPr="00AF4DF1" w:rsidRDefault="00AF4DF1" w:rsidP="00AF4D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 w:rsidSect="005976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346066"/>
    <w:rsid w:val="00597631"/>
    <w:rsid w:val="00AF4DF1"/>
    <w:rsid w:val="00C31B14"/>
    <w:rsid w:val="00C44F9B"/>
    <w:rsid w:val="00CD3D53"/>
    <w:rsid w:val="00F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5976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Default0">
    <w:name w:val="Default Знак"/>
    <w:basedOn w:val="a0"/>
    <w:link w:val="Default"/>
    <w:uiPriority w:val="99"/>
    <w:locked/>
    <w:rsid w:val="0059763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4</cp:revision>
  <dcterms:created xsi:type="dcterms:W3CDTF">2022-04-04T10:31:00Z</dcterms:created>
  <dcterms:modified xsi:type="dcterms:W3CDTF">2022-04-04T12:37:00Z</dcterms:modified>
</cp:coreProperties>
</file>